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4" w:rsidRDefault="000A4DF7">
      <w:r>
        <w:rPr>
          <w:noProof/>
          <w:lang w:eastAsia="en-GB"/>
        </w:rPr>
        <w:drawing>
          <wp:inline distT="0" distB="0" distL="0" distR="0">
            <wp:extent cx="5730240" cy="1295400"/>
            <wp:effectExtent l="0" t="0" r="0" b="0"/>
            <wp:docPr id="1" name="Picture" descr="C:\Users\jharris.ESO\AppData\Local\Microsoft\Windows\Temporary Internet Files\Content.Outlook\R2HT8HDD\Mailchimp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jharris.ESO\AppData\Local\Microsoft\Windows\Temporary Internet Files\Content.Outlook\R2HT8HDD\Mailchimp hea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0D4" w:rsidRDefault="000A4DF7" w:rsidP="00C176AF">
      <w:pPr>
        <w:jc w:val="center"/>
        <w:rPr>
          <w:rFonts w:ascii="Lato" w:hAnsi="Lato" w:cs="Lato"/>
          <w:b/>
          <w:sz w:val="24"/>
        </w:rPr>
      </w:pPr>
      <w:r w:rsidRPr="00D57A6A">
        <w:rPr>
          <w:rFonts w:ascii="Lato" w:hAnsi="Lato" w:cs="Lato"/>
          <w:b/>
          <w:sz w:val="24"/>
        </w:rPr>
        <w:t>Osteopathic Education Vacancies at the European School of Osteopathy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39E6" w:rsidTr="00AC39E6">
        <w:tc>
          <w:tcPr>
            <w:tcW w:w="9242" w:type="dxa"/>
          </w:tcPr>
          <w:p w:rsidR="00263021" w:rsidRDefault="003E6991" w:rsidP="00263021">
            <w:pPr>
              <w:tabs>
                <w:tab w:val="left" w:pos="1020"/>
              </w:tabs>
              <w:jc w:val="center"/>
              <w:rPr>
                <w:rFonts w:ascii="Lato" w:hAnsi="Lato" w:cs="Lato"/>
                <w:b/>
                <w:sz w:val="24"/>
              </w:rPr>
            </w:pPr>
            <w:r>
              <w:rPr>
                <w:rFonts w:ascii="Lato" w:hAnsi="Lato" w:cs="Lato"/>
                <w:b/>
                <w:sz w:val="24"/>
              </w:rPr>
              <w:t xml:space="preserve">2017-2018 will be another </w:t>
            </w:r>
            <w:r w:rsidR="00263021" w:rsidRPr="00263021">
              <w:rPr>
                <w:rFonts w:ascii="Lato" w:hAnsi="Lato" w:cs="Lato"/>
                <w:b/>
                <w:sz w:val="24"/>
              </w:rPr>
              <w:t xml:space="preserve">exciting </w:t>
            </w:r>
            <w:r>
              <w:rPr>
                <w:rFonts w:ascii="Lato" w:hAnsi="Lato" w:cs="Lato"/>
                <w:b/>
                <w:sz w:val="24"/>
              </w:rPr>
              <w:t>year for the ESO,</w:t>
            </w:r>
            <w:r w:rsidR="00263021" w:rsidRPr="00263021">
              <w:rPr>
                <w:rFonts w:ascii="Lato" w:hAnsi="Lato" w:cs="Lato"/>
                <w:b/>
                <w:sz w:val="24"/>
              </w:rPr>
              <w:t xml:space="preserve">  </w:t>
            </w:r>
          </w:p>
          <w:p w:rsidR="00263021" w:rsidRPr="00263021" w:rsidRDefault="00263021" w:rsidP="00263021">
            <w:pPr>
              <w:tabs>
                <w:tab w:val="left" w:pos="1020"/>
              </w:tabs>
              <w:jc w:val="center"/>
              <w:rPr>
                <w:rFonts w:ascii="Lato" w:hAnsi="Lato" w:cs="Lato"/>
                <w:b/>
                <w:sz w:val="24"/>
              </w:rPr>
            </w:pPr>
            <w:r w:rsidRPr="00263021">
              <w:rPr>
                <w:rFonts w:ascii="Lato" w:hAnsi="Lato" w:cs="Lato"/>
                <w:b/>
                <w:sz w:val="24"/>
              </w:rPr>
              <w:t>With a</w:t>
            </w:r>
            <w:r w:rsidR="003E6991">
              <w:rPr>
                <w:rFonts w:ascii="Lato" w:hAnsi="Lato" w:cs="Lato"/>
                <w:b/>
                <w:sz w:val="24"/>
              </w:rPr>
              <w:t xml:space="preserve">nother strong </w:t>
            </w:r>
            <w:r w:rsidRPr="00263021">
              <w:rPr>
                <w:rFonts w:ascii="Lato" w:hAnsi="Lato" w:cs="Lato"/>
                <w:b/>
                <w:sz w:val="24"/>
              </w:rPr>
              <w:t xml:space="preserve">intake </w:t>
            </w:r>
            <w:r w:rsidR="003E6991">
              <w:rPr>
                <w:rFonts w:ascii="Lato" w:hAnsi="Lato" w:cs="Lato"/>
                <w:b/>
                <w:sz w:val="24"/>
              </w:rPr>
              <w:t xml:space="preserve">into year one, </w:t>
            </w:r>
            <w:r w:rsidRPr="00263021">
              <w:rPr>
                <w:rFonts w:ascii="Lato" w:hAnsi="Lato" w:cs="Lato"/>
                <w:b/>
                <w:sz w:val="24"/>
              </w:rPr>
              <w:t xml:space="preserve">we are </w:t>
            </w:r>
            <w:r w:rsidR="003E6991">
              <w:rPr>
                <w:rFonts w:ascii="Lato" w:hAnsi="Lato" w:cs="Lato"/>
                <w:b/>
                <w:sz w:val="24"/>
              </w:rPr>
              <w:t xml:space="preserve">again </w:t>
            </w:r>
            <w:r w:rsidRPr="00263021">
              <w:rPr>
                <w:rFonts w:ascii="Lato" w:hAnsi="Lato" w:cs="Lato"/>
                <w:b/>
                <w:sz w:val="24"/>
              </w:rPr>
              <w:t>looking to expand our team of lectur</w:t>
            </w:r>
            <w:r w:rsidR="003E6991">
              <w:rPr>
                <w:rFonts w:ascii="Lato" w:hAnsi="Lato" w:cs="Lato"/>
                <w:b/>
                <w:sz w:val="24"/>
              </w:rPr>
              <w:t xml:space="preserve">ing </w:t>
            </w:r>
            <w:r w:rsidRPr="00263021">
              <w:rPr>
                <w:rFonts w:ascii="Lato" w:hAnsi="Lato" w:cs="Lato"/>
                <w:b/>
                <w:sz w:val="24"/>
              </w:rPr>
              <w:t>assistants. So …</w:t>
            </w:r>
          </w:p>
          <w:p w:rsidR="00AC39E6" w:rsidRDefault="0012219B" w:rsidP="00AC39E6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b/>
                <w:sz w:val="20"/>
                <w:szCs w:val="20"/>
              </w:rPr>
              <w:t>Are you looking for</w:t>
            </w:r>
            <w:r w:rsidR="00AC39E6">
              <w:rPr>
                <w:rFonts w:ascii="Lato" w:hAnsi="Lato" w:cs="Lato"/>
                <w:sz w:val="20"/>
                <w:szCs w:val="20"/>
              </w:rPr>
              <w:t xml:space="preserve"> a new challenge for Academic Session 201</w:t>
            </w:r>
            <w:r>
              <w:rPr>
                <w:rFonts w:ascii="Lato" w:hAnsi="Lato" w:cs="Lato"/>
                <w:sz w:val="20"/>
                <w:szCs w:val="20"/>
              </w:rPr>
              <w:t>7</w:t>
            </w:r>
            <w:r w:rsidR="00AC39E6">
              <w:rPr>
                <w:rFonts w:ascii="Lato" w:hAnsi="Lato" w:cs="Lato"/>
                <w:sz w:val="20"/>
                <w:szCs w:val="20"/>
              </w:rPr>
              <w:t>-201</w:t>
            </w:r>
            <w:r>
              <w:rPr>
                <w:rFonts w:ascii="Lato" w:hAnsi="Lato" w:cs="Lato"/>
                <w:sz w:val="20"/>
                <w:szCs w:val="20"/>
              </w:rPr>
              <w:t>8</w:t>
            </w:r>
            <w:r w:rsidR="00AC39E6">
              <w:rPr>
                <w:rFonts w:ascii="Lato" w:hAnsi="Lato" w:cs="Lato"/>
                <w:sz w:val="20"/>
                <w:szCs w:val="20"/>
              </w:rPr>
              <w:t>?</w:t>
            </w:r>
          </w:p>
          <w:p w:rsidR="00AC39E6" w:rsidRDefault="00AC39E6" w:rsidP="00AC39E6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F36EBA">
              <w:rPr>
                <w:rFonts w:ascii="Lato" w:hAnsi="Lato" w:cs="Lato"/>
                <w:b/>
                <w:sz w:val="20"/>
                <w:szCs w:val="20"/>
              </w:rPr>
              <w:t>Would you</w:t>
            </w:r>
            <w:r>
              <w:rPr>
                <w:rFonts w:ascii="Lato" w:hAnsi="Lato" w:cs="Lato"/>
                <w:sz w:val="20"/>
                <w:szCs w:val="20"/>
              </w:rPr>
              <w:t xml:space="preserve"> like to make the most of your </w:t>
            </w:r>
            <w:proofErr w:type="spellStart"/>
            <w:r>
              <w:rPr>
                <w:rFonts w:ascii="Lato" w:hAnsi="Lato" w:cs="Lato"/>
                <w:sz w:val="20"/>
                <w:szCs w:val="20"/>
              </w:rPr>
              <w:t>PGCertHE</w:t>
            </w:r>
            <w:proofErr w:type="spellEnd"/>
            <w:r>
              <w:rPr>
                <w:rFonts w:ascii="Lato" w:hAnsi="Lato" w:cs="Lato"/>
                <w:sz w:val="20"/>
                <w:szCs w:val="20"/>
              </w:rPr>
              <w:t>/equivalent qualification</w:t>
            </w:r>
            <w:r w:rsidR="001A328F">
              <w:rPr>
                <w:rFonts w:ascii="Lato" w:hAnsi="Lato" w:cs="Lato"/>
                <w:sz w:val="20"/>
                <w:szCs w:val="20"/>
              </w:rPr>
              <w:t xml:space="preserve"> or would you like to do a </w:t>
            </w:r>
            <w:proofErr w:type="spellStart"/>
            <w:r w:rsidR="001A328F">
              <w:rPr>
                <w:rFonts w:ascii="Lato" w:hAnsi="Lato" w:cs="Lato"/>
                <w:sz w:val="20"/>
                <w:szCs w:val="20"/>
              </w:rPr>
              <w:t>PGCertHE</w:t>
            </w:r>
            <w:proofErr w:type="spellEnd"/>
            <w:r>
              <w:rPr>
                <w:rFonts w:ascii="Lato" w:hAnsi="Lato" w:cs="Lato"/>
                <w:sz w:val="20"/>
                <w:szCs w:val="20"/>
              </w:rPr>
              <w:t>?</w:t>
            </w:r>
          </w:p>
          <w:p w:rsidR="00AC39E6" w:rsidRDefault="00AC39E6" w:rsidP="00AC39E6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F36EBA">
              <w:rPr>
                <w:rFonts w:ascii="Lato" w:hAnsi="Lato" w:cs="Lato"/>
                <w:b/>
                <w:sz w:val="20"/>
                <w:szCs w:val="20"/>
              </w:rPr>
              <w:t xml:space="preserve">Do you </w:t>
            </w:r>
            <w:r>
              <w:rPr>
                <w:rFonts w:ascii="Lato" w:hAnsi="Lato" w:cs="Lato"/>
                <w:sz w:val="20"/>
                <w:szCs w:val="20"/>
              </w:rPr>
              <w:t>believe in providing high quality osteopathic education for students?</w:t>
            </w:r>
          </w:p>
          <w:p w:rsidR="00AC39E6" w:rsidRDefault="00AC39E6" w:rsidP="00AC39E6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F36EBA">
              <w:rPr>
                <w:rFonts w:ascii="Lato" w:hAnsi="Lato" w:cs="Lato"/>
                <w:b/>
                <w:sz w:val="20"/>
                <w:szCs w:val="20"/>
              </w:rPr>
              <w:t>Would you</w:t>
            </w:r>
            <w:r>
              <w:rPr>
                <w:rFonts w:ascii="Lato" w:hAnsi="Lato" w:cs="Lato"/>
                <w:sz w:val="20"/>
                <w:szCs w:val="20"/>
              </w:rPr>
              <w:t xml:space="preserve"> like to be part of the next phase of development at the ESO?</w:t>
            </w:r>
          </w:p>
          <w:p w:rsidR="00AC39E6" w:rsidRPr="00263021" w:rsidRDefault="00C176AF" w:rsidP="00C176AF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 xml:space="preserve">We have a range of vacancies </w:t>
            </w:r>
            <w:r w:rsidR="001A328F">
              <w:rPr>
                <w:rFonts w:ascii="Lato" w:hAnsi="Lato" w:cs="Lato"/>
                <w:sz w:val="20"/>
                <w:szCs w:val="20"/>
              </w:rPr>
              <w:t>for a September 201</w:t>
            </w:r>
            <w:r w:rsidR="003E6991">
              <w:rPr>
                <w:rFonts w:ascii="Lato" w:hAnsi="Lato" w:cs="Lato"/>
                <w:sz w:val="20"/>
                <w:szCs w:val="20"/>
              </w:rPr>
              <w:t>7</w:t>
            </w:r>
            <w:r w:rsidR="001A328F">
              <w:rPr>
                <w:rFonts w:ascii="Lato" w:hAnsi="Lato" w:cs="Lato"/>
                <w:sz w:val="20"/>
                <w:szCs w:val="20"/>
              </w:rPr>
              <w:t xml:space="preserve"> start.</w:t>
            </w:r>
          </w:p>
        </w:tc>
      </w:tr>
    </w:tbl>
    <w:p w:rsidR="00AC39E6" w:rsidRPr="00D57A6A" w:rsidRDefault="00AC39E6">
      <w:pPr>
        <w:rPr>
          <w:rFonts w:ascii="Lato" w:hAnsi="Lato" w:cs="Lato"/>
          <w:b/>
          <w:sz w:val="24"/>
        </w:rPr>
      </w:pPr>
    </w:p>
    <w:p w:rsidR="00263021" w:rsidRDefault="000A4DF7" w:rsidP="00263021">
      <w:pPr>
        <w:jc w:val="both"/>
      </w:pPr>
      <w:r>
        <w:rPr>
          <w:rFonts w:ascii="Lato" w:hAnsi="Lato" w:cs="Lato"/>
          <w:sz w:val="20"/>
          <w:szCs w:val="20"/>
        </w:rPr>
        <w:t xml:space="preserve">We are looking to </w:t>
      </w:r>
      <w:r w:rsidR="003E6991">
        <w:rPr>
          <w:rFonts w:ascii="Lato" w:hAnsi="Lato" w:cs="Lato"/>
          <w:sz w:val="20"/>
          <w:szCs w:val="20"/>
        </w:rPr>
        <w:t xml:space="preserve">add to </w:t>
      </w:r>
      <w:r>
        <w:rPr>
          <w:rFonts w:ascii="Lato" w:hAnsi="Lato" w:cs="Lato"/>
          <w:sz w:val="20"/>
          <w:szCs w:val="20"/>
        </w:rPr>
        <w:t xml:space="preserve">a strong team of osteopaths who will facilitate first class delivery of </w:t>
      </w:r>
      <w:r w:rsidR="003E6991">
        <w:rPr>
          <w:rFonts w:ascii="Lato" w:hAnsi="Lato" w:cs="Lato"/>
          <w:sz w:val="20"/>
          <w:szCs w:val="20"/>
        </w:rPr>
        <w:t xml:space="preserve">both </w:t>
      </w:r>
      <w:r>
        <w:rPr>
          <w:rFonts w:ascii="Lato" w:hAnsi="Lato" w:cs="Lato"/>
          <w:sz w:val="20"/>
          <w:szCs w:val="20"/>
        </w:rPr>
        <w:t xml:space="preserve">our new </w:t>
      </w:r>
      <w:r w:rsidR="003E6991">
        <w:rPr>
          <w:rFonts w:ascii="Lato" w:hAnsi="Lato" w:cs="Lato"/>
          <w:sz w:val="20"/>
          <w:szCs w:val="20"/>
        </w:rPr>
        <w:t xml:space="preserve">and existing </w:t>
      </w:r>
      <w:r>
        <w:rPr>
          <w:rFonts w:ascii="Lato" w:hAnsi="Lato" w:cs="Lato"/>
          <w:sz w:val="20"/>
          <w:szCs w:val="20"/>
        </w:rPr>
        <w:t>programme</w:t>
      </w:r>
      <w:r w:rsidR="003E6991">
        <w:rPr>
          <w:rFonts w:ascii="Lato" w:hAnsi="Lato" w:cs="Lato"/>
          <w:sz w:val="20"/>
          <w:szCs w:val="20"/>
        </w:rPr>
        <w:t>s</w:t>
      </w:r>
      <w:r w:rsidR="00263021">
        <w:rPr>
          <w:rFonts w:ascii="Lato" w:hAnsi="Lato" w:cs="Lato"/>
          <w:sz w:val="20"/>
          <w:szCs w:val="20"/>
        </w:rPr>
        <w:t xml:space="preserve">. The part-time nature of the roles means that one person can apply for more than one vacancy, </w:t>
      </w:r>
      <w:r w:rsidR="003E6991">
        <w:rPr>
          <w:rFonts w:ascii="Lato" w:hAnsi="Lato" w:cs="Lato"/>
          <w:sz w:val="20"/>
          <w:szCs w:val="20"/>
        </w:rPr>
        <w:t>and</w:t>
      </w:r>
      <w:r w:rsidR="00263021">
        <w:rPr>
          <w:rFonts w:ascii="Lato" w:hAnsi="Lato" w:cs="Lato"/>
          <w:sz w:val="20"/>
          <w:szCs w:val="20"/>
        </w:rPr>
        <w:t xml:space="preserve"> the role</w:t>
      </w:r>
      <w:r w:rsidR="003E6991">
        <w:rPr>
          <w:rFonts w:ascii="Lato" w:hAnsi="Lato" w:cs="Lato"/>
          <w:sz w:val="20"/>
          <w:szCs w:val="20"/>
        </w:rPr>
        <w:t>s</w:t>
      </w:r>
      <w:r w:rsidR="00263021">
        <w:rPr>
          <w:rFonts w:ascii="Lato" w:hAnsi="Lato" w:cs="Lato"/>
          <w:sz w:val="20"/>
          <w:szCs w:val="20"/>
        </w:rPr>
        <w:t xml:space="preserve"> </w:t>
      </w:r>
      <w:r w:rsidR="003E6991">
        <w:rPr>
          <w:rFonts w:ascii="Lato" w:hAnsi="Lato" w:cs="Lato"/>
          <w:sz w:val="20"/>
          <w:szCs w:val="20"/>
        </w:rPr>
        <w:t xml:space="preserve">can be fitted </w:t>
      </w:r>
      <w:r w:rsidR="00263021">
        <w:rPr>
          <w:rFonts w:ascii="Lato" w:hAnsi="Lato" w:cs="Lato"/>
          <w:sz w:val="20"/>
          <w:szCs w:val="20"/>
        </w:rPr>
        <w:t xml:space="preserve">alongside practice commitments. </w:t>
      </w:r>
    </w:p>
    <w:p w:rsidR="003E6991" w:rsidRDefault="003E6991" w:rsidP="003E6991">
      <w:pPr>
        <w:jc w:val="both"/>
        <w:rPr>
          <w:rFonts w:ascii="Lato" w:hAnsi="Lato" w:cs="Lato"/>
          <w:b/>
          <w:sz w:val="24"/>
        </w:rPr>
      </w:pPr>
      <w:r>
        <w:rPr>
          <w:rFonts w:ascii="Lato" w:hAnsi="Lato" w:cs="Lato"/>
          <w:b/>
          <w:sz w:val="24"/>
        </w:rPr>
        <w:t>We have vacancies across all days of the week in the following topic areas:</w:t>
      </w:r>
    </w:p>
    <w:p w:rsidR="001A328F" w:rsidRDefault="003E6991" w:rsidP="003E6991">
      <w:pPr>
        <w:jc w:val="both"/>
        <w:rPr>
          <w:rFonts w:ascii="Lato" w:hAnsi="Lato" w:cs="Lato"/>
          <w:b/>
          <w:sz w:val="24"/>
        </w:rPr>
      </w:pPr>
      <w:r>
        <w:rPr>
          <w:rFonts w:ascii="Lato" w:hAnsi="Lato" w:cs="Lato"/>
          <w:b/>
          <w:sz w:val="24"/>
        </w:rPr>
        <w:t xml:space="preserve">BLT, Osteopathic Technique, Osteopathy Tutorials, MET, GMS, Osteopathic Concepts and Evaluation, SAT, Clinical Integration Techniques, GOT, Physical Evaluation, Clinical Neurology and Visceral.  </w:t>
      </w:r>
    </w:p>
    <w:p w:rsidR="00E240D4" w:rsidRDefault="000A4DF7">
      <w:pPr>
        <w:jc w:val="both"/>
        <w:rPr>
          <w:rFonts w:ascii="Lato" w:hAnsi="Lato" w:cs="Lato"/>
          <w:sz w:val="20"/>
          <w:szCs w:val="20"/>
        </w:rPr>
      </w:pPr>
      <w:r>
        <w:rPr>
          <w:rStyle w:val="Strong"/>
          <w:rFonts w:ascii="Lato" w:hAnsi="Lato" w:cs="Lato"/>
          <w:sz w:val="20"/>
          <w:szCs w:val="20"/>
        </w:rPr>
        <w:t>Further information and how to apply</w:t>
      </w:r>
    </w:p>
    <w:p w:rsidR="00E240D4" w:rsidRDefault="000A4DF7">
      <w:pPr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For more information, please visit our website </w:t>
      </w:r>
      <w:hyperlink r:id="rId8">
        <w:r>
          <w:rPr>
            <w:rStyle w:val="InternetLink"/>
            <w:rFonts w:ascii="Lato" w:hAnsi="Lato" w:cs="Lato"/>
            <w:sz w:val="20"/>
            <w:szCs w:val="20"/>
          </w:rPr>
          <w:t>www.eso.ac.uk/careers</w:t>
        </w:r>
      </w:hyperlink>
      <w:r>
        <w:rPr>
          <w:rFonts w:ascii="Lato" w:hAnsi="Lato" w:cs="Lato"/>
          <w:sz w:val="20"/>
          <w:szCs w:val="20"/>
        </w:rPr>
        <w:t xml:space="preserve"> where you will find job descriptions and an application form.  If you would like to discuss any of these opportunities further please contact </w:t>
      </w:r>
      <w:r w:rsidR="003E6991">
        <w:rPr>
          <w:rFonts w:ascii="Lato" w:hAnsi="Lato" w:cs="Lato"/>
          <w:sz w:val="20"/>
          <w:szCs w:val="20"/>
        </w:rPr>
        <w:t>Teresa Kahl (Head of Department Osteopathic Technique and Skills)</w:t>
      </w:r>
      <w:r w:rsidR="00AC39E6">
        <w:rPr>
          <w:rFonts w:ascii="Lato" w:hAnsi="Lato" w:cs="Lato"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 xml:space="preserve">or Jacquie Harris </w:t>
      </w:r>
      <w:hyperlink r:id="rId9" w:history="1">
        <w:r w:rsidR="00AC39E6" w:rsidRPr="00067C45">
          <w:rPr>
            <w:rStyle w:val="Hyperlink"/>
            <w:rFonts w:ascii="Lato" w:hAnsi="Lato" w:cs="Lato"/>
            <w:sz w:val="20"/>
            <w:szCs w:val="20"/>
          </w:rPr>
          <w:t>jacquieharris@eso.ac.uk</w:t>
        </w:r>
      </w:hyperlink>
      <w:r w:rsidR="00AC39E6">
        <w:rPr>
          <w:rFonts w:ascii="Lato" w:hAnsi="Lato" w:cs="Lato"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>(Corporate Services Manager).</w:t>
      </w:r>
    </w:p>
    <w:p w:rsidR="00E240D4" w:rsidRDefault="000A4DF7">
      <w:pPr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Any queries regarding the application process should be emailed to </w:t>
      </w:r>
      <w:hyperlink r:id="rId10" w:history="1">
        <w:r w:rsidR="00306E7D" w:rsidRPr="000D274E">
          <w:rPr>
            <w:rStyle w:val="Hyperlink"/>
            <w:rFonts w:ascii="Lato" w:hAnsi="Lato" w:cs="Lato"/>
            <w:sz w:val="20"/>
            <w:szCs w:val="20"/>
          </w:rPr>
          <w:t>recruitment@eso.ac.uk</w:t>
        </w:r>
      </w:hyperlink>
      <w:r>
        <w:rPr>
          <w:rFonts w:ascii="Lato" w:hAnsi="Lato" w:cs="Lato"/>
          <w:sz w:val="20"/>
          <w:szCs w:val="20"/>
        </w:rPr>
        <w:t xml:space="preserve">.    </w:t>
      </w:r>
    </w:p>
    <w:p w:rsidR="00E240D4" w:rsidRDefault="000A4DF7">
      <w:pPr>
        <w:jc w:val="both"/>
        <w:rPr>
          <w:rFonts w:ascii="Lato" w:hAnsi="Lato" w:cs="Lato"/>
          <w:b/>
          <w:sz w:val="24"/>
        </w:rPr>
      </w:pPr>
      <w:r w:rsidRPr="00000D81">
        <w:rPr>
          <w:rFonts w:ascii="Lato" w:hAnsi="Lato" w:cs="Lato"/>
          <w:b/>
          <w:sz w:val="24"/>
        </w:rPr>
        <w:t xml:space="preserve">Closing date for applications – </w:t>
      </w:r>
      <w:r w:rsidR="0012219B">
        <w:rPr>
          <w:rFonts w:ascii="Lato" w:hAnsi="Lato" w:cs="Lato"/>
          <w:b/>
          <w:sz w:val="24"/>
        </w:rPr>
        <w:t>Tuesday 19</w:t>
      </w:r>
      <w:r w:rsidR="0012219B" w:rsidRPr="0012219B">
        <w:rPr>
          <w:rFonts w:ascii="Lato" w:hAnsi="Lato" w:cs="Lato"/>
          <w:b/>
          <w:sz w:val="24"/>
          <w:vertAlign w:val="superscript"/>
        </w:rPr>
        <w:t>th</w:t>
      </w:r>
      <w:r w:rsidR="0012219B">
        <w:rPr>
          <w:rFonts w:ascii="Lato" w:hAnsi="Lato" w:cs="Lato"/>
          <w:b/>
          <w:sz w:val="24"/>
        </w:rPr>
        <w:t xml:space="preserve"> September</w:t>
      </w:r>
      <w:bookmarkStart w:id="0" w:name="_GoBack"/>
      <w:bookmarkEnd w:id="0"/>
      <w:r w:rsidR="0012219B">
        <w:rPr>
          <w:rFonts w:ascii="Lato" w:hAnsi="Lato" w:cs="Lato"/>
          <w:b/>
          <w:sz w:val="24"/>
        </w:rPr>
        <w:t xml:space="preserve"> 2017</w:t>
      </w:r>
    </w:p>
    <w:p w:rsidR="008425EB" w:rsidRDefault="008425EB">
      <w:pPr>
        <w:jc w:val="both"/>
      </w:pPr>
    </w:p>
    <w:sectPr w:rsidR="008425EB">
      <w:pgSz w:w="11906" w:h="16838"/>
      <w:pgMar w:top="1440" w:right="1440" w:bottom="1440" w:left="1440" w:header="0" w:footer="0" w:gutter="0"/>
      <w:cols w:space="720"/>
      <w:formProt w:val="0"/>
      <w:docGrid w:linePitch="435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F6"/>
    <w:multiLevelType w:val="hybridMultilevel"/>
    <w:tmpl w:val="BB88C5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F7EDF"/>
    <w:multiLevelType w:val="hybridMultilevel"/>
    <w:tmpl w:val="EF58A8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86F67"/>
    <w:multiLevelType w:val="hybridMultilevel"/>
    <w:tmpl w:val="604242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56E7E"/>
    <w:multiLevelType w:val="multilevel"/>
    <w:tmpl w:val="50762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B11F9F"/>
    <w:multiLevelType w:val="hybridMultilevel"/>
    <w:tmpl w:val="8FAE9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F610E5"/>
    <w:multiLevelType w:val="hybridMultilevel"/>
    <w:tmpl w:val="993E75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31493F"/>
    <w:multiLevelType w:val="hybridMultilevel"/>
    <w:tmpl w:val="9070B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AD1A48"/>
    <w:multiLevelType w:val="hybridMultilevel"/>
    <w:tmpl w:val="FEEA1E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C64A84"/>
    <w:multiLevelType w:val="hybridMultilevel"/>
    <w:tmpl w:val="C2D2A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237D"/>
    <w:multiLevelType w:val="hybridMultilevel"/>
    <w:tmpl w:val="4216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75137"/>
    <w:multiLevelType w:val="multilevel"/>
    <w:tmpl w:val="D9AC5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2A5BEB"/>
    <w:multiLevelType w:val="multilevel"/>
    <w:tmpl w:val="23A27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4"/>
    <w:rsid w:val="00000D81"/>
    <w:rsid w:val="00097580"/>
    <w:rsid w:val="000A4DF7"/>
    <w:rsid w:val="0012219B"/>
    <w:rsid w:val="001A328F"/>
    <w:rsid w:val="00263021"/>
    <w:rsid w:val="00306E7D"/>
    <w:rsid w:val="003E6991"/>
    <w:rsid w:val="00505441"/>
    <w:rsid w:val="008425EB"/>
    <w:rsid w:val="00AC39E6"/>
    <w:rsid w:val="00C176AF"/>
    <w:rsid w:val="00CD1079"/>
    <w:rsid w:val="00CE5E19"/>
    <w:rsid w:val="00D57A6A"/>
    <w:rsid w:val="00E240D4"/>
    <w:rsid w:val="00E72C6A"/>
    <w:rsid w:val="00F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32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4EF8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2B4EF8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E7AAC"/>
    <w:pPr>
      <w:suppressAutoHyphens/>
      <w:spacing w:line="240" w:lineRule="auto"/>
    </w:pPr>
  </w:style>
  <w:style w:type="paragraph" w:styleId="ListParagraph">
    <w:name w:val="List Paragraph"/>
    <w:basedOn w:val="Normal"/>
    <w:uiPriority w:val="34"/>
    <w:qFormat/>
    <w:rsid w:val="003E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2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32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4EF8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2B4EF8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E7AAC"/>
    <w:pPr>
      <w:suppressAutoHyphens/>
      <w:spacing w:line="240" w:lineRule="auto"/>
    </w:pPr>
  </w:style>
  <w:style w:type="paragraph" w:styleId="ListParagraph">
    <w:name w:val="List Paragraph"/>
    <w:basedOn w:val="Normal"/>
    <w:uiPriority w:val="34"/>
    <w:qFormat/>
    <w:rsid w:val="003E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2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.ac.uk/caree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ment@eso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cquieharris@es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68C0-9ABA-4643-BFC4-EA6A7C79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Harris</dc:creator>
  <cp:lastModifiedBy>Ashleigh Jackson</cp:lastModifiedBy>
  <cp:revision>2</cp:revision>
  <dcterms:created xsi:type="dcterms:W3CDTF">2017-09-07T15:01:00Z</dcterms:created>
  <dcterms:modified xsi:type="dcterms:W3CDTF">2017-09-07T15:01:00Z</dcterms:modified>
  <dc:language>en-GB</dc:language>
</cp:coreProperties>
</file>